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10101" w:rsidRDefault="00D10101">
      <w:pPr>
        <w:pStyle w:val="normal0"/>
      </w:pPr>
      <w:r>
        <w:rPr>
          <w:rFonts w:ascii="Times New Roman" w:hAnsi="Times New Roman" w:cs="Times New Roman"/>
          <w:sz w:val="24"/>
        </w:rPr>
        <w:tab/>
        <w:t>AR 15 - In Support of The Guadalupe-Lamar Sub-Corridor as Phase I of Austin Urban Rail</w:t>
      </w:r>
    </w:p>
    <w:p w:rsidR="00D10101" w:rsidRDefault="00D10101">
      <w:pPr>
        <w:pStyle w:val="normal0"/>
      </w:pPr>
    </w:p>
    <w:p w:rsidR="00D10101" w:rsidRDefault="00D10101">
      <w:pPr>
        <w:pStyle w:val="normal0"/>
      </w:pPr>
      <w:r>
        <w:rPr>
          <w:rFonts w:ascii="Times New Roman" w:hAnsi="Times New Roman" w:cs="Times New Roman"/>
          <w:sz w:val="24"/>
        </w:rPr>
        <w:t>Authors: Andrew Grant Houston, Carson Jones</w:t>
      </w:r>
    </w:p>
    <w:p w:rsidR="00D10101" w:rsidRDefault="00D10101">
      <w:pPr>
        <w:pStyle w:val="normal0"/>
      </w:pPr>
      <w:r>
        <w:rPr>
          <w:rFonts w:ascii="Times New Roman" w:hAnsi="Times New Roman" w:cs="Times New Roman"/>
          <w:sz w:val="24"/>
        </w:rPr>
        <w:t>Sponsors: Melysa Barth, Caroline Carter, Andrew Grant Houston, John David Roberts</w:t>
      </w:r>
    </w:p>
    <w:p w:rsidR="00D10101" w:rsidRDefault="00D10101">
      <w:pPr>
        <w:pStyle w:val="normal0"/>
      </w:pPr>
    </w:p>
    <w:p w:rsidR="00D10101" w:rsidRDefault="00D10101">
      <w:pPr>
        <w:pStyle w:val="normal0"/>
      </w:pPr>
      <w:r>
        <w:rPr>
          <w:rFonts w:ascii="Times New Roman" w:hAnsi="Times New Roman" w:cs="Times New Roman"/>
          <w:sz w:val="24"/>
        </w:rPr>
        <w:t xml:space="preserve">WHEREAS, </w:t>
      </w:r>
      <w:r>
        <w:rPr>
          <w:rFonts w:ascii="Times New Roman" w:hAnsi="Times New Roman" w:cs="Times New Roman"/>
          <w:color w:val="333333"/>
          <w:sz w:val="24"/>
          <w:highlight w:val="white"/>
        </w:rPr>
        <w:t>Project Connect is “a partnership between Central Texas transportation agencies aimed at implementing the high capacity transit component of the CAMPO2035 Plan”</w:t>
      </w:r>
      <w:r>
        <w:rPr>
          <w:rFonts w:ascii="Times New Roman" w:hAnsi="Times New Roman" w:cs="Times New Roman"/>
          <w:color w:val="333333"/>
          <w:sz w:val="24"/>
          <w:highlight w:val="white"/>
          <w:vertAlign w:val="superscript"/>
        </w:rPr>
        <w:footnoteReference w:id="1"/>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 xml:space="preserve">WHEREAS, Project Connect involves many policymakers and community stakeholders; which initially included the City of Austin, Capital Metro, </w:t>
      </w:r>
      <w:r>
        <w:rPr>
          <w:rFonts w:ascii="Times New Roman" w:hAnsi="Times New Roman" w:cs="Times New Roman"/>
          <w:color w:val="555555"/>
          <w:sz w:val="24"/>
          <w:highlight w:val="white"/>
        </w:rPr>
        <w:t>the Lone Star Rail District and the Central Austin Metropolitan Planning Organization (CAMPO)</w:t>
      </w:r>
      <w:r>
        <w:rPr>
          <w:rFonts w:ascii="Times New Roman" w:hAnsi="Times New Roman" w:cs="Times New Roman"/>
          <w:color w:val="555555"/>
          <w:sz w:val="24"/>
          <w:highlight w:val="white"/>
          <w:vertAlign w:val="superscript"/>
        </w:rPr>
        <w:footnoteReference w:id="2"/>
      </w:r>
      <w:r>
        <w:rPr>
          <w:rFonts w:ascii="Times New Roman" w:hAnsi="Times New Roman" w:cs="Times New Roman"/>
          <w:sz w:val="24"/>
        </w:rPr>
        <w:t>, but has grown to include other stakeholder groups such as Austinites for Urban Rail Action (AURA)</w:t>
      </w:r>
      <w:r>
        <w:rPr>
          <w:rFonts w:ascii="Times New Roman" w:hAnsi="Times New Roman" w:cs="Times New Roman"/>
          <w:sz w:val="24"/>
          <w:vertAlign w:val="superscript"/>
        </w:rPr>
        <w:footnoteReference w:id="3"/>
      </w:r>
      <w:r>
        <w:rPr>
          <w:rFonts w:ascii="Times New Roman" w:hAnsi="Times New Roman" w:cs="Times New Roman"/>
          <w:sz w:val="24"/>
        </w:rPr>
        <w:t xml:space="preserve"> and the Central Austin Community Development Corporation</w:t>
      </w:r>
      <w:r>
        <w:rPr>
          <w:rFonts w:ascii="Times New Roman" w:hAnsi="Times New Roman" w:cs="Times New Roman"/>
          <w:sz w:val="24"/>
          <w:vertAlign w:val="superscript"/>
        </w:rPr>
        <w:footnoteReference w:id="4"/>
      </w:r>
      <w:r>
        <w:rPr>
          <w:rFonts w:ascii="Times New Roman" w:hAnsi="Times New Roman" w:cs="Times New Roman"/>
          <w:sz w:val="24"/>
        </w:rPr>
        <w:t>(CACDC); and,</w:t>
      </w:r>
    </w:p>
    <w:p w:rsidR="00D10101" w:rsidRDefault="00D10101">
      <w:pPr>
        <w:pStyle w:val="normal0"/>
      </w:pPr>
    </w:p>
    <w:p w:rsidR="00D10101" w:rsidRDefault="00D10101">
      <w:pPr>
        <w:pStyle w:val="normal0"/>
      </w:pPr>
      <w:r>
        <w:rPr>
          <w:rFonts w:ascii="Times New Roman" w:hAnsi="Times New Roman" w:cs="Times New Roman"/>
          <w:sz w:val="24"/>
        </w:rPr>
        <w:t>WHEREAS, The University of Texas at Austin is located within Central Austin and directly north of the downtown Austin area</w:t>
      </w:r>
      <w:r>
        <w:rPr>
          <w:rFonts w:ascii="Times New Roman" w:hAnsi="Times New Roman" w:cs="Times New Roman"/>
          <w:sz w:val="24"/>
          <w:vertAlign w:val="superscript"/>
        </w:rPr>
        <w:footnoteReference w:id="5"/>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the initial plan that was brought forward as the first phase of urban rail by Project Connect promoted a line that would go through the University campus along San Jacinto Boulevard, with intent to stop at the Mueller development</w:t>
      </w:r>
      <w:r>
        <w:rPr>
          <w:rFonts w:ascii="Times New Roman" w:hAnsi="Times New Roman" w:cs="Times New Roman"/>
          <w:sz w:val="24"/>
          <w:vertAlign w:val="superscript"/>
        </w:rPr>
        <w:footnoteReference w:id="6"/>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there was significant backlash from groups such as AURA and CACDC that felt the decision process in deciding on Mueller was not an open and transparent process</w:t>
      </w:r>
      <w:r>
        <w:rPr>
          <w:rFonts w:ascii="Times New Roman" w:hAnsi="Times New Roman" w:cs="Times New Roman"/>
          <w:sz w:val="24"/>
          <w:vertAlign w:val="superscript"/>
        </w:rPr>
        <w:footnoteReference w:id="7"/>
      </w:r>
      <w:r>
        <w:rPr>
          <w:rFonts w:ascii="Times New Roman" w:hAnsi="Times New Roman" w:cs="Times New Roman"/>
          <w:sz w:val="24"/>
        </w:rPr>
        <w:t>, inspiring AR 5 of the Villareal/Williams administration of Student Government</w:t>
      </w:r>
      <w:r>
        <w:rPr>
          <w:rFonts w:ascii="Times New Roman" w:hAnsi="Times New Roman" w:cs="Times New Roman"/>
          <w:sz w:val="24"/>
          <w:vertAlign w:val="superscript"/>
        </w:rPr>
        <w:footnoteReference w:id="8"/>
      </w:r>
      <w:r>
        <w:rPr>
          <w:rFonts w:ascii="Times New Roman" w:hAnsi="Times New Roman" w:cs="Times New Roman"/>
          <w:sz w:val="24"/>
        </w:rPr>
        <w:t xml:space="preserve"> which sought for students to be involved as a stakeholder group in the process along with prompting the creation of the Central Corridor Advisory Group by the city of Austin</w:t>
      </w:r>
      <w:r>
        <w:rPr>
          <w:rFonts w:ascii="Times New Roman" w:hAnsi="Times New Roman" w:cs="Times New Roman"/>
          <w:sz w:val="24"/>
          <w:vertAlign w:val="superscript"/>
        </w:rPr>
        <w:footnoteReference w:id="9"/>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a new study by Project Connect is looking at five sub-corridors that include two different options in regards to urban rail alignment in relationship to the University, one being the Mueller alignment and the other being the Guadalupe-Lamar alignment</w:t>
      </w:r>
      <w:r>
        <w:rPr>
          <w:rFonts w:ascii="Times New Roman" w:hAnsi="Times New Roman" w:cs="Times New Roman"/>
          <w:sz w:val="24"/>
          <w:vertAlign w:val="superscript"/>
        </w:rPr>
        <w:footnoteReference w:id="10"/>
      </w:r>
      <w:r>
        <w:rPr>
          <w:rFonts w:ascii="Times New Roman" w:hAnsi="Times New Roman" w:cs="Times New Roman"/>
          <w:sz w:val="24"/>
        </w:rPr>
        <w:t>, with a goal to decide on an initial phase of urban rail through support of Austin community stakeholders and through a much more transparent and open process; and,</w:t>
      </w:r>
    </w:p>
    <w:p w:rsidR="00D10101" w:rsidRDefault="00D10101">
      <w:pPr>
        <w:pStyle w:val="normal0"/>
      </w:pPr>
    </w:p>
    <w:p w:rsidR="00D10101" w:rsidRDefault="00D10101">
      <w:pPr>
        <w:pStyle w:val="normal0"/>
      </w:pPr>
      <w:r>
        <w:rPr>
          <w:rFonts w:ascii="Times New Roman" w:hAnsi="Times New Roman" w:cs="Times New Roman"/>
          <w:sz w:val="24"/>
        </w:rPr>
        <w:t>WHEREAS, Future-use plans for neighborhoods that include significant student populations, including the Brentwood/Highland Combined Neighborhood Plan</w:t>
      </w:r>
      <w:r>
        <w:rPr>
          <w:rFonts w:ascii="Times New Roman" w:hAnsi="Times New Roman" w:cs="Times New Roman"/>
          <w:sz w:val="24"/>
          <w:vertAlign w:val="superscript"/>
        </w:rPr>
        <w:footnoteReference w:id="11"/>
      </w:r>
      <w:r>
        <w:rPr>
          <w:rFonts w:ascii="Times New Roman" w:hAnsi="Times New Roman" w:cs="Times New Roman"/>
          <w:sz w:val="24"/>
        </w:rPr>
        <w:t>, the North Loop</w:t>
      </w:r>
      <w:r>
        <w:rPr>
          <w:rFonts w:ascii="Times New Roman" w:hAnsi="Times New Roman" w:cs="Times New Roman"/>
          <w:sz w:val="24"/>
          <w:vertAlign w:val="superscript"/>
        </w:rPr>
        <w:footnoteReference w:id="12"/>
      </w:r>
      <w:r>
        <w:rPr>
          <w:rFonts w:ascii="Times New Roman" w:hAnsi="Times New Roman" w:cs="Times New Roman"/>
          <w:sz w:val="24"/>
        </w:rPr>
        <w:t xml:space="preserve"> Neighborhood Plan, Central Austin Combined Neighborhood Plan,</w:t>
      </w:r>
      <w:r>
        <w:rPr>
          <w:rFonts w:ascii="Times New Roman" w:hAnsi="Times New Roman" w:cs="Times New Roman"/>
          <w:sz w:val="24"/>
          <w:vertAlign w:val="superscript"/>
        </w:rPr>
        <w:footnoteReference w:id="13"/>
      </w:r>
      <w:r>
        <w:rPr>
          <w:rFonts w:ascii="Times New Roman" w:hAnsi="Times New Roman" w:cs="Times New Roman"/>
          <w:sz w:val="24"/>
        </w:rPr>
        <w:t xml:space="preserve"> and Hyde Park Neighborhood Plan</w:t>
      </w:r>
      <w:r>
        <w:rPr>
          <w:rFonts w:ascii="Times New Roman" w:hAnsi="Times New Roman" w:cs="Times New Roman"/>
          <w:sz w:val="24"/>
          <w:vertAlign w:val="superscript"/>
        </w:rPr>
        <w:footnoteReference w:id="14"/>
      </w:r>
      <w:r>
        <w:rPr>
          <w:rFonts w:ascii="Times New Roman" w:hAnsi="Times New Roman" w:cs="Times New Roman"/>
          <w:sz w:val="24"/>
        </w:rPr>
        <w:t xml:space="preserve"> support urban rail and stations along the proposed Guadalupe-Lamar alignment; and,</w:t>
      </w:r>
    </w:p>
    <w:p w:rsidR="00D10101" w:rsidRDefault="00D10101">
      <w:pPr>
        <w:pStyle w:val="normal0"/>
      </w:pPr>
    </w:p>
    <w:p w:rsidR="00D10101" w:rsidRDefault="00D10101">
      <w:pPr>
        <w:pStyle w:val="normal0"/>
      </w:pPr>
      <w:r>
        <w:rPr>
          <w:rFonts w:ascii="Times New Roman" w:hAnsi="Times New Roman" w:cs="Times New Roman"/>
          <w:sz w:val="24"/>
        </w:rPr>
        <w:t>WHEREAS, there has been over $30 million worth of studies that have looked at the feasibility of light rail transit along the Guadalupe-Lamar Corridor since the 1970s</w:t>
      </w:r>
      <w:r>
        <w:rPr>
          <w:rFonts w:ascii="Times New Roman" w:hAnsi="Times New Roman" w:cs="Times New Roman"/>
          <w:sz w:val="24"/>
          <w:vertAlign w:val="superscript"/>
        </w:rPr>
        <w:footnoteReference w:id="15"/>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A 2011 study at the University of California-Berkeley found that “light-rail systems need around 30 people per gross acre around stations and heavy rail systems need 50 percent higher densities than this to place them in the top one-quarter of cost-effective rail investments in the U.S.” and “the ridership gains from such increases...showed, would be substantial, especially when jobs are concentrated within ¼ mile of a station and housing within a half mile”</w:t>
      </w:r>
      <w:r>
        <w:rPr>
          <w:rFonts w:ascii="Times New Roman" w:hAnsi="Times New Roman" w:cs="Times New Roman"/>
          <w:sz w:val="24"/>
          <w:vertAlign w:val="superscript"/>
        </w:rPr>
        <w:footnoteReference w:id="16"/>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the largest concentration of students living off campus, West Campus, is the third-densest population district in the state of Texas with a density of over 25,000 people per square mile</w:t>
      </w:r>
      <w:r>
        <w:rPr>
          <w:rFonts w:ascii="Times New Roman" w:hAnsi="Times New Roman" w:cs="Times New Roman"/>
          <w:sz w:val="24"/>
          <w:vertAlign w:val="superscript"/>
        </w:rPr>
        <w:footnoteReference w:id="17"/>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a large majority of the student population along with a vast majority the Central Austin population lives along the proposed Guadalupe-Lamar alignment, totaling over 54,000 people within a quarter-mile to proposed stations</w:t>
      </w:r>
      <w:r>
        <w:rPr>
          <w:rFonts w:ascii="Times New Roman" w:hAnsi="Times New Roman" w:cs="Times New Roman"/>
          <w:sz w:val="24"/>
          <w:vertAlign w:val="superscript"/>
        </w:rPr>
        <w:footnoteReference w:id="18"/>
      </w:r>
      <w:r>
        <w:rPr>
          <w:rFonts w:ascii="Times New Roman" w:hAnsi="Times New Roman" w:cs="Times New Roman"/>
          <w:sz w:val="24"/>
        </w:rPr>
        <w:t>; and,</w:t>
      </w:r>
    </w:p>
    <w:p w:rsidR="00D10101" w:rsidRDefault="00D10101">
      <w:pPr>
        <w:pStyle w:val="normal0"/>
      </w:pPr>
    </w:p>
    <w:p w:rsidR="00D10101" w:rsidRDefault="00D10101">
      <w:pPr>
        <w:pStyle w:val="normal0"/>
      </w:pPr>
      <w:r>
        <w:rPr>
          <w:rFonts w:ascii="Times New Roman" w:hAnsi="Times New Roman" w:cs="Times New Roman"/>
          <w:sz w:val="24"/>
        </w:rPr>
        <w:t>WHEREAS, Whereas the Student Government of the University of Texas at Austin serves as the official voice of students and works in the best interest of these students; and,</w:t>
      </w:r>
    </w:p>
    <w:p w:rsidR="00D10101" w:rsidRDefault="00D10101">
      <w:pPr>
        <w:pStyle w:val="normal0"/>
      </w:pPr>
    </w:p>
    <w:p w:rsidR="00D10101" w:rsidRDefault="00D10101">
      <w:pPr>
        <w:pStyle w:val="normal0"/>
      </w:pPr>
      <w:r>
        <w:rPr>
          <w:rFonts w:ascii="Times New Roman" w:hAnsi="Times New Roman" w:cs="Times New Roman"/>
          <w:sz w:val="24"/>
        </w:rPr>
        <w:t>WHEREAS, The City Relations Task Force (CRTF) primary mission is to advocate for students on the city level; therefore,</w:t>
      </w:r>
    </w:p>
    <w:p w:rsidR="00D10101" w:rsidRDefault="00D10101">
      <w:pPr>
        <w:pStyle w:val="normal0"/>
      </w:pPr>
    </w:p>
    <w:p w:rsidR="00D10101" w:rsidRDefault="00D10101">
      <w:pPr>
        <w:pStyle w:val="normal0"/>
      </w:pPr>
      <w:r>
        <w:rPr>
          <w:rFonts w:ascii="Times New Roman" w:hAnsi="Times New Roman" w:cs="Times New Roman"/>
          <w:sz w:val="24"/>
        </w:rPr>
        <w:t>BE IT RESOLVED, That the Student Government of the University of Texas at Austin is in full support of the first phase of light rail running through the Guadalupe-Lamar Sub-Corridor; and,</w:t>
      </w:r>
    </w:p>
    <w:p w:rsidR="00D10101" w:rsidRDefault="00D10101">
      <w:pPr>
        <w:pStyle w:val="normal0"/>
      </w:pPr>
    </w:p>
    <w:p w:rsidR="00D10101" w:rsidRDefault="00D10101">
      <w:pPr>
        <w:pStyle w:val="normal0"/>
      </w:pPr>
      <w:r>
        <w:rPr>
          <w:rFonts w:ascii="Times New Roman" w:hAnsi="Times New Roman" w:cs="Times New Roman"/>
          <w:sz w:val="24"/>
        </w:rPr>
        <w:t>BE IT FURTHER RESOLVED, That Student Government will support any proposed urban rail line that prioritizes transportation access to where students are currently living; and,</w:t>
      </w:r>
    </w:p>
    <w:p w:rsidR="00D10101" w:rsidRDefault="00D10101">
      <w:pPr>
        <w:pStyle w:val="normal0"/>
      </w:pPr>
    </w:p>
    <w:p w:rsidR="00D10101" w:rsidRDefault="00D10101">
      <w:pPr>
        <w:pStyle w:val="normal0"/>
      </w:pPr>
      <w:r>
        <w:rPr>
          <w:rFonts w:ascii="Times New Roman" w:hAnsi="Times New Roman" w:cs="Times New Roman"/>
          <w:sz w:val="24"/>
        </w:rPr>
        <w:t xml:space="preserve">BE IT FURTHER RESOLVED, That a copy of this legislation be sent to the President of the </w:t>
      </w:r>
    </w:p>
    <w:p w:rsidR="00D10101" w:rsidRDefault="00D10101">
      <w:pPr>
        <w:pStyle w:val="normal0"/>
      </w:pPr>
      <w:r>
        <w:rPr>
          <w:rFonts w:ascii="Times New Roman" w:hAnsi="Times New Roman" w:cs="Times New Roman"/>
          <w:sz w:val="24"/>
        </w:rPr>
        <w:t xml:space="preserve">University, the Vice President for Student Affairs, the Dean of Students, the Project Connect Central Corridor Advisory Group, Austinites for Urban Rail Action, the Central Austin Community Development Corporation, the </w:t>
      </w:r>
      <w:r>
        <w:rPr>
          <w:rFonts w:ascii="Times New Roman" w:hAnsi="Times New Roman" w:cs="Times New Roman"/>
          <w:color w:val="444444"/>
          <w:sz w:val="24"/>
          <w:highlight w:val="white"/>
        </w:rPr>
        <w:t xml:space="preserve">Central Austin Neighborhood Planning Advisory Committee, </w:t>
      </w:r>
      <w:r>
        <w:rPr>
          <w:rFonts w:ascii="Times New Roman" w:hAnsi="Times New Roman" w:cs="Times New Roman"/>
          <w:sz w:val="24"/>
        </w:rPr>
        <w:t xml:space="preserve">University Area Partners, the Daily Texan and other media outlets deemed satisfactory, and the Office of the </w:t>
      </w:r>
    </w:p>
    <w:p w:rsidR="00D10101" w:rsidRDefault="00D10101">
      <w:pPr>
        <w:pStyle w:val="normal0"/>
      </w:pPr>
      <w:r>
        <w:rPr>
          <w:rFonts w:ascii="Times New Roman" w:hAnsi="Times New Roman" w:cs="Times New Roman"/>
          <w:sz w:val="24"/>
        </w:rPr>
        <w:t>Mayor.</w:t>
      </w:r>
    </w:p>
    <w:p w:rsidR="00D10101" w:rsidRDefault="00D10101">
      <w:pPr>
        <w:pStyle w:val="normal0"/>
      </w:pPr>
    </w:p>
    <w:p w:rsidR="00D10101" w:rsidRDefault="00D10101">
      <w:pPr>
        <w:pStyle w:val="normal0"/>
      </w:pPr>
      <w:r>
        <w:br w:type="page"/>
      </w:r>
    </w:p>
    <w:p w:rsidR="00D10101" w:rsidRDefault="00D10101">
      <w:pPr>
        <w:pStyle w:val="normal0"/>
      </w:pPr>
    </w:p>
    <w:p w:rsidR="00D10101" w:rsidRDefault="00D10101">
      <w:pPr>
        <w:pStyle w:val="normal0"/>
      </w:pPr>
      <w:r>
        <w:rPr>
          <w:rFonts w:ascii="Times New Roman" w:hAnsi="Times New Roman" w:cs="Times New Roman"/>
          <w:sz w:val="24"/>
        </w:rPr>
        <w:t>Fast-Track Justification for AR - In Support of The Guadalupe-Lamar Sub Corridor as Phase I of Austin Urban Rail</w:t>
      </w:r>
    </w:p>
    <w:p w:rsidR="00D10101" w:rsidRDefault="00D10101">
      <w:pPr>
        <w:pStyle w:val="normal0"/>
      </w:pPr>
    </w:p>
    <w:p w:rsidR="00D10101" w:rsidRDefault="00D10101">
      <w:pPr>
        <w:pStyle w:val="normal0"/>
      </w:pPr>
      <w:r>
        <w:rPr>
          <w:rFonts w:ascii="Times New Roman" w:hAnsi="Times New Roman" w:cs="Times New Roman"/>
          <w:sz w:val="24"/>
        </w:rPr>
        <w:t>The last open house in the first round of meetings by the Central Corridor Advisory group is October 2nd, the day after the October 1st meeting. Therefore it is imperative to express our opinion in respect to this issue so that our voice can be properly expressed to those in charge of this initiative.</w:t>
      </w:r>
    </w:p>
    <w:p w:rsidR="00D10101" w:rsidRDefault="00D10101">
      <w:pPr>
        <w:pStyle w:val="normal0"/>
      </w:pPr>
    </w:p>
    <w:sectPr w:rsidR="00D10101" w:rsidSect="004B700E">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101" w:rsidRDefault="00D10101" w:rsidP="004B700E">
      <w:r>
        <w:separator/>
      </w:r>
    </w:p>
  </w:endnote>
  <w:endnote w:type="continuationSeparator" w:id="0">
    <w:p w:rsidR="00D10101" w:rsidRDefault="00D10101" w:rsidP="004B70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101" w:rsidRDefault="00D10101" w:rsidP="004B700E">
      <w:r>
        <w:separator/>
      </w:r>
    </w:p>
  </w:footnote>
  <w:footnote w:type="continuationSeparator" w:id="0">
    <w:p w:rsidR="00D10101" w:rsidRDefault="00D10101" w:rsidP="004B700E">
      <w:r>
        <w:continuationSeparator/>
      </w:r>
    </w:p>
  </w:footnote>
  <w:footnote w:id="1">
    <w:p w:rsidR="00D10101" w:rsidRDefault="00D10101">
      <w:pPr>
        <w:pStyle w:val="normal0"/>
        <w:spacing w:line="240" w:lineRule="auto"/>
      </w:pPr>
      <w:r>
        <w:rPr>
          <w:vertAlign w:val="superscript"/>
        </w:rPr>
        <w:footnoteRef/>
      </w:r>
      <w:r>
        <w:rPr>
          <w:rFonts w:ascii="Times New Roman" w:hAnsi="Times New Roman" w:cs="Times New Roman"/>
          <w:sz w:val="20"/>
        </w:rPr>
        <w:t xml:space="preserve"> Project Connect &lt;</w:t>
      </w:r>
      <w:hyperlink r:id="rId1">
        <w:r>
          <w:rPr>
            <w:rFonts w:ascii="Times New Roman" w:hAnsi="Times New Roman" w:cs="Times New Roman"/>
            <w:sz w:val="20"/>
          </w:rPr>
          <w:t>http://txprojectconnect.wordpress.com/about/</w:t>
        </w:r>
      </w:hyperlink>
      <w:r>
        <w:rPr>
          <w:rFonts w:ascii="Times New Roman" w:hAnsi="Times New Roman" w:cs="Times New Roman"/>
          <w:sz w:val="20"/>
        </w:rPr>
        <w:t>&gt;</w:t>
      </w:r>
    </w:p>
  </w:footnote>
  <w:footnote w:id="2">
    <w:p w:rsidR="00D10101" w:rsidRDefault="00D10101">
      <w:pPr>
        <w:pStyle w:val="normal0"/>
        <w:spacing w:line="240" w:lineRule="auto"/>
      </w:pPr>
      <w:r>
        <w:rPr>
          <w:vertAlign w:val="superscript"/>
        </w:rPr>
        <w:footnoteRef/>
      </w:r>
      <w:r>
        <w:rPr>
          <w:rFonts w:ascii="Times New Roman" w:hAnsi="Times New Roman" w:cs="Times New Roman"/>
          <w:sz w:val="20"/>
        </w:rPr>
        <w:t xml:space="preserve"> Capital Metro - Project Connect &lt;</w:t>
      </w:r>
      <w:hyperlink r:id="rId2">
        <w:r>
          <w:rPr>
            <w:rFonts w:ascii="Times New Roman" w:hAnsi="Times New Roman" w:cs="Times New Roman"/>
            <w:sz w:val="20"/>
          </w:rPr>
          <w:t>http://www.capmetro.org/projectconnect/</w:t>
        </w:r>
      </w:hyperlink>
      <w:r>
        <w:rPr>
          <w:rFonts w:ascii="Times New Roman" w:hAnsi="Times New Roman" w:cs="Times New Roman"/>
          <w:sz w:val="20"/>
        </w:rPr>
        <w:t>&gt;</w:t>
      </w:r>
    </w:p>
  </w:footnote>
  <w:footnote w:id="3">
    <w:p w:rsidR="00D10101" w:rsidRDefault="00D10101">
      <w:pPr>
        <w:pStyle w:val="normal0"/>
        <w:spacing w:line="240" w:lineRule="auto"/>
      </w:pPr>
      <w:r>
        <w:rPr>
          <w:vertAlign w:val="superscript"/>
        </w:rPr>
        <w:footnoteRef/>
      </w:r>
      <w:r>
        <w:rPr>
          <w:rFonts w:ascii="Times New Roman" w:hAnsi="Times New Roman" w:cs="Times New Roman"/>
          <w:sz w:val="20"/>
        </w:rPr>
        <w:t xml:space="preserve"> Austinites for Urban Rail Action &lt;</w:t>
      </w:r>
      <w:hyperlink r:id="rId3">
        <w:r>
          <w:rPr>
            <w:rFonts w:ascii="Times New Roman" w:hAnsi="Times New Roman" w:cs="Times New Roman"/>
            <w:sz w:val="20"/>
          </w:rPr>
          <w:t>https://www.facebook.com/AURAatx/info</w:t>
        </w:r>
      </w:hyperlink>
      <w:r>
        <w:rPr>
          <w:rFonts w:ascii="Times New Roman" w:hAnsi="Times New Roman" w:cs="Times New Roman"/>
          <w:sz w:val="20"/>
        </w:rPr>
        <w:t>&gt;</w:t>
      </w:r>
    </w:p>
  </w:footnote>
  <w:footnote w:id="4">
    <w:p w:rsidR="00D10101" w:rsidRDefault="00D10101">
      <w:pPr>
        <w:pStyle w:val="normal0"/>
        <w:spacing w:line="240" w:lineRule="auto"/>
      </w:pPr>
      <w:r>
        <w:rPr>
          <w:vertAlign w:val="superscript"/>
        </w:rPr>
        <w:footnoteRef/>
      </w:r>
      <w:r>
        <w:rPr>
          <w:rFonts w:ascii="Times New Roman" w:hAnsi="Times New Roman" w:cs="Times New Roman"/>
          <w:sz w:val="20"/>
        </w:rPr>
        <w:t xml:space="preserve"> Central Austin Community Development Corporation &lt;</w:t>
      </w:r>
      <w:hyperlink r:id="rId4">
        <w:r>
          <w:rPr>
            <w:rFonts w:ascii="Times New Roman" w:hAnsi="Times New Roman" w:cs="Times New Roman"/>
            <w:sz w:val="20"/>
          </w:rPr>
          <w:t>http://centralaustincdc.org/</w:t>
        </w:r>
      </w:hyperlink>
      <w:r>
        <w:rPr>
          <w:rFonts w:ascii="Times New Roman" w:hAnsi="Times New Roman" w:cs="Times New Roman"/>
          <w:sz w:val="20"/>
        </w:rPr>
        <w:t>&gt;</w:t>
      </w:r>
    </w:p>
  </w:footnote>
  <w:footnote w:id="5">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Google Maps - University of Texas-Austin &lt;</w:t>
      </w:r>
      <w:hyperlink r:id="rId5">
        <w:r>
          <w:rPr>
            <w:rFonts w:ascii="Times New Roman" w:hAnsi="Times New Roman" w:cs="Times New Roman"/>
            <w:sz w:val="20"/>
          </w:rPr>
          <w:t>https://maps.google.com/maps/ms?ie=UTF8&amp;oe=UTF8&amp;msa=0&amp;msid=106498986144310472995.00044b58f66ca01291d09</w:t>
        </w:r>
      </w:hyperlink>
      <w:r>
        <w:rPr>
          <w:rFonts w:ascii="Times New Roman" w:hAnsi="Times New Roman" w:cs="Times New Roman"/>
          <w:sz w:val="20"/>
        </w:rPr>
        <w:t>&gt;</w:t>
      </w:r>
    </w:p>
  </w:footnote>
  <w:footnote w:id="6">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 xml:space="preserve">see: </w:t>
      </w:r>
      <w:hyperlink r:id="rId6">
        <w:r>
          <w:rPr>
            <w:rFonts w:ascii="Times New Roman" w:hAnsi="Times New Roman" w:cs="Times New Roman"/>
            <w:sz w:val="20"/>
            <w:highlight w:val="white"/>
          </w:rPr>
          <w:t>Project Connect North Corridor Alternative</w:t>
        </w:r>
      </w:hyperlink>
      <w:r>
        <w:rPr>
          <w:rFonts w:ascii="Times New Roman" w:hAnsi="Times New Roman" w:cs="Times New Roman"/>
          <w:sz w:val="20"/>
        </w:rPr>
        <w:t xml:space="preserve"> 1, 2 and 3 &lt;</w:t>
      </w:r>
      <w:hyperlink r:id="rId7">
        <w:r>
          <w:rPr>
            <w:rFonts w:ascii="Times New Roman" w:hAnsi="Times New Roman" w:cs="Times New Roman"/>
            <w:sz w:val="20"/>
            <w:highlight w:val="white"/>
          </w:rPr>
          <w:t>Project Connect North Corridor Alternative-1</w:t>
        </w:r>
      </w:hyperlink>
      <w:r>
        <w:rPr>
          <w:rFonts w:ascii="Times New Roman" w:hAnsi="Times New Roman" w:cs="Times New Roman"/>
          <w:sz w:val="20"/>
        </w:rPr>
        <w:t>&gt;</w:t>
      </w:r>
    </w:p>
  </w:footnote>
  <w:footnote w:id="7">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Austinites for Urban Rail Action &lt;</w:t>
      </w:r>
      <w:hyperlink r:id="rId8">
        <w:r>
          <w:rPr>
            <w:rFonts w:ascii="Times New Roman" w:hAnsi="Times New Roman" w:cs="Times New Roman"/>
            <w:sz w:val="20"/>
          </w:rPr>
          <w:t>https://www.facebook.com/AURAatx/info</w:t>
        </w:r>
      </w:hyperlink>
      <w:r>
        <w:rPr>
          <w:rFonts w:ascii="Times New Roman" w:hAnsi="Times New Roman" w:cs="Times New Roman"/>
          <w:sz w:val="20"/>
        </w:rPr>
        <w:t>&gt;</w:t>
      </w:r>
    </w:p>
  </w:footnote>
  <w:footnote w:id="8">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 xml:space="preserve"> see: AR 5 In Support of Urban Rail for the City of Austin and Student Neighborhoods, passed 4/23/2013</w:t>
      </w:r>
    </w:p>
  </w:footnote>
  <w:footnote w:id="9">
    <w:p w:rsidR="00D10101" w:rsidRDefault="00D10101">
      <w:pPr>
        <w:pStyle w:val="normal0"/>
        <w:spacing w:line="240" w:lineRule="auto"/>
      </w:pPr>
      <w:r>
        <w:rPr>
          <w:vertAlign w:val="superscript"/>
        </w:rPr>
        <w:footnoteRef/>
      </w:r>
      <w:r>
        <w:rPr>
          <w:rFonts w:ascii="Times New Roman" w:hAnsi="Times New Roman" w:cs="Times New Roman"/>
          <w:sz w:val="20"/>
        </w:rPr>
        <w:t xml:space="preserve"> Project Connect:Central Corrdor Advisory Group &lt;</w:t>
      </w:r>
      <w:hyperlink r:id="rId9">
        <w:r>
          <w:rPr>
            <w:rFonts w:ascii="Times New Roman" w:hAnsi="Times New Roman" w:cs="Times New Roman"/>
            <w:sz w:val="20"/>
          </w:rPr>
          <w:t>http://austintexas.gov/department/project-connect-central-corridor-advisory-group</w:t>
        </w:r>
      </w:hyperlink>
      <w:r>
        <w:rPr>
          <w:rFonts w:ascii="Times New Roman" w:hAnsi="Times New Roman" w:cs="Times New Roman"/>
          <w:sz w:val="20"/>
        </w:rPr>
        <w:t>&gt;</w:t>
      </w:r>
    </w:p>
  </w:footnote>
  <w:footnote w:id="10">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Project Connect Central Texas Vision &lt;</w:t>
      </w:r>
      <w:hyperlink r:id="rId10">
        <w:r>
          <w:rPr>
            <w:rFonts w:ascii="Times New Roman" w:hAnsi="Times New Roman" w:cs="Times New Roman"/>
            <w:sz w:val="20"/>
          </w:rPr>
          <w:t>http://www.connectcentraltexas.com/docs/ProjectConnectMap.pdf</w:t>
        </w:r>
      </w:hyperlink>
      <w:r>
        <w:rPr>
          <w:rFonts w:ascii="Times New Roman" w:hAnsi="Times New Roman" w:cs="Times New Roman"/>
          <w:sz w:val="20"/>
        </w:rPr>
        <w:t>&gt;</w:t>
      </w:r>
    </w:p>
  </w:footnote>
  <w:footnote w:id="11">
    <w:p w:rsidR="00D10101" w:rsidRDefault="00D10101">
      <w:pPr>
        <w:pStyle w:val="normal0"/>
        <w:spacing w:line="240" w:lineRule="auto"/>
      </w:pPr>
      <w:r>
        <w:rPr>
          <w:vertAlign w:val="superscript"/>
        </w:rPr>
        <w:footnoteRef/>
      </w:r>
      <w:r>
        <w:rPr>
          <w:rFonts w:ascii="Times New Roman" w:hAnsi="Times New Roman" w:cs="Times New Roman"/>
          <w:sz w:val="20"/>
        </w:rPr>
        <w:t xml:space="preserve"> </w:t>
      </w:r>
      <w:r>
        <w:rPr>
          <w:rFonts w:ascii="Times New Roman" w:hAnsi="Times New Roman" w:cs="Times New Roman"/>
          <w:sz w:val="20"/>
          <w:highlight w:val="white"/>
        </w:rPr>
        <w:t xml:space="preserve">City of Austin </w:t>
      </w:r>
      <w:hyperlink r:id="rId11">
        <w:r>
          <w:rPr>
            <w:rFonts w:ascii="Times New Roman" w:hAnsi="Times New Roman" w:cs="Times New Roman"/>
            <w:sz w:val="20"/>
            <w:highlight w:val="white"/>
          </w:rPr>
          <w:t>Ordinance 040513-30</w:t>
        </w:r>
      </w:hyperlink>
      <w:r>
        <w:rPr>
          <w:rFonts w:ascii="Times New Roman" w:hAnsi="Times New Roman" w:cs="Times New Roman"/>
          <w:sz w:val="20"/>
        </w:rPr>
        <w:t xml:space="preserve"> &lt;</w:t>
      </w:r>
      <w:hyperlink r:id="rId12">
        <w:r>
          <w:rPr>
            <w:rFonts w:ascii="Times New Roman" w:hAnsi="Times New Roman" w:cs="Times New Roman"/>
            <w:sz w:val="20"/>
          </w:rPr>
          <w:t>http://www.cityofaustin.org/edims/document.cfm?id=82611</w:t>
        </w:r>
      </w:hyperlink>
      <w:r>
        <w:rPr>
          <w:rFonts w:ascii="Times New Roman" w:hAnsi="Times New Roman" w:cs="Times New Roman"/>
          <w:sz w:val="20"/>
        </w:rPr>
        <w:t>&gt;</w:t>
      </w:r>
    </w:p>
  </w:footnote>
  <w:footnote w:id="12">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highlight w:val="white"/>
        </w:rPr>
        <w:t xml:space="preserve">City of Austin </w:t>
      </w:r>
      <w:hyperlink r:id="rId13">
        <w:r>
          <w:rPr>
            <w:rFonts w:ascii="Times New Roman" w:hAnsi="Times New Roman" w:cs="Times New Roman"/>
            <w:sz w:val="20"/>
            <w:highlight w:val="white"/>
          </w:rPr>
          <w:t>Ordinance 020523-30</w:t>
        </w:r>
      </w:hyperlink>
      <w:r>
        <w:rPr>
          <w:rFonts w:ascii="Times New Roman" w:hAnsi="Times New Roman" w:cs="Times New Roman"/>
          <w:sz w:val="20"/>
        </w:rPr>
        <w:t xml:space="preserve"> &lt;</w:t>
      </w:r>
      <w:hyperlink r:id="rId14">
        <w:r>
          <w:rPr>
            <w:rFonts w:ascii="Times New Roman" w:hAnsi="Times New Roman" w:cs="Times New Roman"/>
            <w:sz w:val="20"/>
          </w:rPr>
          <w:t>http://www.cityofaustin.org/edims/document.cfm?id=79940</w:t>
        </w:r>
      </w:hyperlink>
      <w:r>
        <w:rPr>
          <w:rFonts w:ascii="Times New Roman" w:hAnsi="Times New Roman" w:cs="Times New Roman"/>
          <w:sz w:val="20"/>
        </w:rPr>
        <w:t>&gt;</w:t>
      </w:r>
    </w:p>
  </w:footnote>
  <w:footnote w:id="13">
    <w:p w:rsidR="00D10101" w:rsidRDefault="00D10101">
      <w:pPr>
        <w:pStyle w:val="normal0"/>
        <w:spacing w:line="240" w:lineRule="auto"/>
      </w:pPr>
      <w:r>
        <w:rPr>
          <w:vertAlign w:val="superscript"/>
        </w:rPr>
        <w:footnoteRef/>
      </w:r>
      <w:r>
        <w:rPr>
          <w:rFonts w:ascii="Times New Roman" w:hAnsi="Times New Roman" w:cs="Times New Roman"/>
          <w:sz w:val="20"/>
        </w:rPr>
        <w:t xml:space="preserve"> </w:t>
      </w:r>
      <w:r>
        <w:rPr>
          <w:rFonts w:ascii="Times New Roman" w:hAnsi="Times New Roman" w:cs="Times New Roman"/>
          <w:sz w:val="20"/>
          <w:highlight w:val="white"/>
        </w:rPr>
        <w:t xml:space="preserve">City of Austin </w:t>
      </w:r>
      <w:hyperlink r:id="rId15">
        <w:r>
          <w:rPr>
            <w:rFonts w:ascii="Times New Roman" w:hAnsi="Times New Roman" w:cs="Times New Roman"/>
            <w:sz w:val="20"/>
            <w:highlight w:val="white"/>
          </w:rPr>
          <w:t>Ordinance 040826-56</w:t>
        </w:r>
      </w:hyperlink>
      <w:r>
        <w:rPr>
          <w:rFonts w:ascii="Times New Roman" w:hAnsi="Times New Roman" w:cs="Times New Roman"/>
          <w:sz w:val="20"/>
        </w:rPr>
        <w:t xml:space="preserve"> &lt;</w:t>
      </w:r>
      <w:hyperlink r:id="rId16">
        <w:r>
          <w:rPr>
            <w:rFonts w:ascii="Times New Roman" w:hAnsi="Times New Roman" w:cs="Times New Roman"/>
            <w:sz w:val="20"/>
          </w:rPr>
          <w:t>http://centralaustincdc.org/land_use/Ord.040826-56_Central_Austin_Neighborhood_Plan_CACNP.pdf?id=82913</w:t>
        </w:r>
      </w:hyperlink>
      <w:r>
        <w:rPr>
          <w:rFonts w:ascii="Times New Roman" w:hAnsi="Times New Roman" w:cs="Times New Roman"/>
          <w:sz w:val="20"/>
        </w:rPr>
        <w:t>&gt;</w:t>
      </w:r>
    </w:p>
  </w:footnote>
  <w:footnote w:id="14">
    <w:p w:rsidR="00D10101" w:rsidRDefault="00D10101">
      <w:pPr>
        <w:pStyle w:val="normal0"/>
        <w:spacing w:line="240" w:lineRule="auto"/>
      </w:pPr>
      <w:r>
        <w:rPr>
          <w:vertAlign w:val="superscript"/>
        </w:rPr>
        <w:footnoteRef/>
      </w:r>
      <w:r>
        <w:rPr>
          <w:rFonts w:ascii="Times New Roman" w:hAnsi="Times New Roman" w:cs="Times New Roman"/>
          <w:sz w:val="20"/>
        </w:rPr>
        <w:t xml:space="preserve"> </w:t>
      </w:r>
      <w:r>
        <w:rPr>
          <w:rFonts w:ascii="Times New Roman" w:hAnsi="Times New Roman" w:cs="Times New Roman"/>
          <w:sz w:val="20"/>
          <w:highlight w:val="white"/>
        </w:rPr>
        <w:t xml:space="preserve">City of Austin </w:t>
      </w:r>
      <w:hyperlink r:id="rId17">
        <w:r>
          <w:rPr>
            <w:rFonts w:ascii="Times New Roman" w:hAnsi="Times New Roman" w:cs="Times New Roman"/>
            <w:sz w:val="20"/>
            <w:highlight w:val="white"/>
          </w:rPr>
          <w:t>Ordinance 000413-63</w:t>
        </w:r>
      </w:hyperlink>
      <w:r>
        <w:rPr>
          <w:rFonts w:ascii="Times New Roman" w:hAnsi="Times New Roman" w:cs="Times New Roman"/>
          <w:sz w:val="20"/>
          <w:highlight w:val="white"/>
        </w:rPr>
        <w:t xml:space="preserve"> &lt;</w:t>
      </w:r>
      <w:hyperlink r:id="rId18">
        <w:r>
          <w:rPr>
            <w:rFonts w:ascii="Times New Roman" w:hAnsi="Times New Roman" w:cs="Times New Roman"/>
            <w:sz w:val="20"/>
            <w:highlight w:val="white"/>
          </w:rPr>
          <w:t>http://www.cityofaustin.org/edims/document.cfm?id=59024</w:t>
        </w:r>
      </w:hyperlink>
      <w:r>
        <w:rPr>
          <w:rFonts w:ascii="Times New Roman" w:hAnsi="Times New Roman" w:cs="Times New Roman"/>
          <w:sz w:val="20"/>
        </w:rPr>
        <w:t>&gt;</w:t>
      </w:r>
    </w:p>
  </w:footnote>
  <w:footnote w:id="15">
    <w:p w:rsidR="00D10101" w:rsidRDefault="00D10101">
      <w:pPr>
        <w:pStyle w:val="normal0"/>
        <w:spacing w:line="240" w:lineRule="auto"/>
      </w:pPr>
      <w:r>
        <w:rPr>
          <w:vertAlign w:val="superscript"/>
        </w:rPr>
        <w:footnoteRef/>
      </w:r>
      <w:r>
        <w:rPr>
          <w:sz w:val="20"/>
        </w:rPr>
        <w:t xml:space="preserve"> &lt;http://bit.ly/14QDOf9&gt;</w:t>
      </w:r>
    </w:p>
  </w:footnote>
  <w:footnote w:id="16">
    <w:p w:rsidR="00D10101" w:rsidRDefault="00D10101">
      <w:pPr>
        <w:pStyle w:val="normal0"/>
        <w:spacing w:line="240" w:lineRule="auto"/>
      </w:pPr>
      <w:r>
        <w:rPr>
          <w:vertAlign w:val="superscript"/>
        </w:rPr>
        <w:footnoteRef/>
      </w:r>
      <w:r>
        <w:rPr>
          <w:rFonts w:ascii="Times New Roman" w:hAnsi="Times New Roman" w:cs="Times New Roman"/>
          <w:sz w:val="20"/>
        </w:rPr>
        <w:t xml:space="preserve"> Urban Densities and Transit: A Multi-Modal Perspective &lt;</w:t>
      </w:r>
      <w:hyperlink r:id="rId19">
        <w:r>
          <w:rPr>
            <w:rFonts w:ascii="Times New Roman" w:hAnsi="Times New Roman" w:cs="Times New Roman"/>
            <w:sz w:val="20"/>
            <w:u w:val="single"/>
          </w:rPr>
          <w:t>http://www.its.berkeley.edu/publications/UCB/2011/VWP/UCB-ITS-VWP-2011-6.pdf</w:t>
        </w:r>
      </w:hyperlink>
      <w:r>
        <w:rPr>
          <w:rFonts w:ascii="Times New Roman" w:hAnsi="Times New Roman" w:cs="Times New Roman"/>
          <w:sz w:val="20"/>
        </w:rPr>
        <w:t>&gt;</w:t>
      </w:r>
    </w:p>
  </w:footnote>
  <w:footnote w:id="17">
    <w:p w:rsidR="00D10101" w:rsidRDefault="00D10101">
      <w:pPr>
        <w:pStyle w:val="normal0"/>
        <w:spacing w:line="240" w:lineRule="auto"/>
      </w:pPr>
      <w:r>
        <w:rPr>
          <w:vertAlign w:val="superscript"/>
        </w:rPr>
        <w:footnoteRef/>
      </w:r>
      <w:r>
        <w:rPr>
          <w:rFonts w:ascii="Times New Roman" w:hAnsi="Times New Roman" w:cs="Times New Roman"/>
          <w:sz w:val="20"/>
        </w:rPr>
        <w:t xml:space="preserve"> </w:t>
      </w:r>
      <w:r>
        <w:rPr>
          <w:rFonts w:ascii="Times New Roman" w:hAnsi="Times New Roman" w:cs="Times New Roman"/>
          <w:sz w:val="20"/>
          <w:highlight w:val="white"/>
        </w:rPr>
        <w:t xml:space="preserve"> &lt;</w:t>
      </w:r>
      <w:hyperlink r:id="rId20">
        <w:r>
          <w:rPr>
            <w:rFonts w:ascii="Times New Roman" w:hAnsi="Times New Roman" w:cs="Times New Roman"/>
            <w:sz w:val="20"/>
            <w:highlight w:val="white"/>
          </w:rPr>
          <w:t>http://forum.skyscraperpage.com/showthread.php?p=5225755</w:t>
        </w:r>
      </w:hyperlink>
      <w:r>
        <w:rPr>
          <w:rFonts w:ascii="Times New Roman" w:hAnsi="Times New Roman" w:cs="Times New Roman"/>
          <w:sz w:val="20"/>
        </w:rPr>
        <w:t>&gt;</w:t>
      </w:r>
    </w:p>
  </w:footnote>
  <w:footnote w:id="18">
    <w:p w:rsidR="00D10101" w:rsidRDefault="00D10101">
      <w:pPr>
        <w:pStyle w:val="normal0"/>
        <w:spacing w:line="240" w:lineRule="auto"/>
      </w:pPr>
      <w:r>
        <w:rPr>
          <w:vertAlign w:val="superscript"/>
        </w:rPr>
        <w:footnoteRef/>
      </w:r>
      <w:r>
        <w:rPr>
          <w:sz w:val="20"/>
        </w:rPr>
        <w:t xml:space="preserve"> </w:t>
      </w:r>
      <w:r>
        <w:rPr>
          <w:rFonts w:ascii="Times New Roman" w:hAnsi="Times New Roman" w:cs="Times New Roman"/>
          <w:sz w:val="20"/>
        </w:rPr>
        <w:t>14 Station Central Corridor Plan &lt;</w:t>
      </w:r>
      <w:hyperlink r:id="rId21">
        <w:r>
          <w:rPr>
            <w:rFonts w:ascii="Times New Roman" w:hAnsi="Times New Roman" w:cs="Times New Roman"/>
            <w:sz w:val="20"/>
          </w:rPr>
          <w:t>http://www.centralaustincdc.org/images/Austin_Urban_Rail_Population_Centers.jpg</w:t>
        </w:r>
      </w:hyperlink>
      <w:r>
        <w:rPr>
          <w:rFonts w:ascii="Times New Roman" w:hAnsi="Times New Roman" w:cs="Times New Roman"/>
          <w:sz w:val="20"/>
        </w:rPr>
        <w:t>&gt;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700E"/>
    <w:rsid w:val="0040287C"/>
    <w:rsid w:val="004B700E"/>
    <w:rsid w:val="007B2C88"/>
    <w:rsid w:val="008C2D40"/>
    <w:rsid w:val="00AE4155"/>
    <w:rsid w:val="00D1010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link w:val="Heading1Char"/>
    <w:uiPriority w:val="99"/>
    <w:qFormat/>
    <w:rsid w:val="004B700E"/>
    <w:pPr>
      <w:spacing w:before="200"/>
      <w:contextualSpacing/>
      <w:outlineLvl w:val="0"/>
    </w:pPr>
    <w:rPr>
      <w:rFonts w:ascii="Trebuchet MS" w:hAnsi="Trebuchet MS" w:cs="Trebuchet MS"/>
      <w:sz w:val="32"/>
    </w:rPr>
  </w:style>
  <w:style w:type="paragraph" w:styleId="Heading2">
    <w:name w:val="heading 2"/>
    <w:basedOn w:val="normal0"/>
    <w:next w:val="normal0"/>
    <w:link w:val="Heading2Char"/>
    <w:uiPriority w:val="99"/>
    <w:qFormat/>
    <w:rsid w:val="004B700E"/>
    <w:pPr>
      <w:spacing w:before="200"/>
      <w:contextualSpacing/>
      <w:outlineLvl w:val="1"/>
    </w:pPr>
    <w:rPr>
      <w:rFonts w:ascii="Trebuchet MS" w:hAnsi="Trebuchet MS" w:cs="Trebuchet MS"/>
      <w:b/>
      <w:sz w:val="26"/>
    </w:rPr>
  </w:style>
  <w:style w:type="paragraph" w:styleId="Heading3">
    <w:name w:val="heading 3"/>
    <w:basedOn w:val="normal0"/>
    <w:next w:val="normal0"/>
    <w:link w:val="Heading3Char"/>
    <w:uiPriority w:val="99"/>
    <w:qFormat/>
    <w:rsid w:val="004B700E"/>
    <w:pPr>
      <w:spacing w:before="160"/>
      <w:contextualSpacing/>
      <w:outlineLvl w:val="2"/>
    </w:pPr>
    <w:rPr>
      <w:rFonts w:ascii="Trebuchet MS" w:hAnsi="Trebuchet MS" w:cs="Trebuchet MS"/>
      <w:b/>
      <w:color w:val="666666"/>
      <w:sz w:val="24"/>
    </w:rPr>
  </w:style>
  <w:style w:type="paragraph" w:styleId="Heading4">
    <w:name w:val="heading 4"/>
    <w:basedOn w:val="normal0"/>
    <w:next w:val="normal0"/>
    <w:link w:val="Heading4Char"/>
    <w:uiPriority w:val="99"/>
    <w:qFormat/>
    <w:rsid w:val="004B700E"/>
    <w:pPr>
      <w:spacing w:before="160"/>
      <w:contextualSpacing/>
      <w:outlineLvl w:val="3"/>
    </w:pPr>
    <w:rPr>
      <w:rFonts w:ascii="Trebuchet MS" w:hAnsi="Trebuchet MS" w:cs="Trebuchet MS"/>
      <w:color w:val="666666"/>
      <w:u w:val="single"/>
    </w:rPr>
  </w:style>
  <w:style w:type="paragraph" w:styleId="Heading5">
    <w:name w:val="heading 5"/>
    <w:basedOn w:val="normal0"/>
    <w:next w:val="normal0"/>
    <w:link w:val="Heading5Char"/>
    <w:uiPriority w:val="99"/>
    <w:qFormat/>
    <w:rsid w:val="004B700E"/>
    <w:pPr>
      <w:spacing w:before="160"/>
      <w:contextualSpacing/>
      <w:outlineLvl w:val="4"/>
    </w:pPr>
    <w:rPr>
      <w:rFonts w:ascii="Trebuchet MS" w:hAnsi="Trebuchet MS" w:cs="Trebuchet MS"/>
      <w:color w:val="666666"/>
    </w:rPr>
  </w:style>
  <w:style w:type="paragraph" w:styleId="Heading6">
    <w:name w:val="heading 6"/>
    <w:basedOn w:val="normal0"/>
    <w:next w:val="normal0"/>
    <w:link w:val="Heading6Char"/>
    <w:uiPriority w:val="99"/>
    <w:qFormat/>
    <w:rsid w:val="004B700E"/>
    <w:pPr>
      <w:spacing w:before="160"/>
      <w:contextualSpacing/>
      <w:outlineLvl w:val="5"/>
    </w:pPr>
    <w:rPr>
      <w:rFonts w:ascii="Trebuchet MS" w:hAnsi="Trebuchet MS" w:cs="Trebuchet MS"/>
      <w:i/>
      <w:color w:val="66666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242"/>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E1242"/>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E1242"/>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E1242"/>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E1242"/>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uiPriority w:val="9"/>
    <w:semiHidden/>
    <w:rsid w:val="004E1242"/>
    <w:rPr>
      <w:rFonts w:asciiTheme="minorHAnsi" w:eastAsiaTheme="minorEastAsia" w:hAnsiTheme="minorHAnsi" w:cstheme="minorBidi"/>
      <w:b/>
      <w:bCs/>
    </w:rPr>
  </w:style>
  <w:style w:type="paragraph" w:customStyle="1" w:styleId="normal0">
    <w:name w:val="normal"/>
    <w:uiPriority w:val="99"/>
    <w:rsid w:val="004B700E"/>
    <w:pPr>
      <w:spacing w:line="276" w:lineRule="auto"/>
    </w:pPr>
    <w:rPr>
      <w:rFonts w:ascii="Arial" w:hAnsi="Arial" w:cs="Arial"/>
      <w:color w:val="000000"/>
    </w:rPr>
  </w:style>
  <w:style w:type="paragraph" w:styleId="Title">
    <w:name w:val="Title"/>
    <w:basedOn w:val="normal0"/>
    <w:next w:val="normal0"/>
    <w:link w:val="TitleChar"/>
    <w:uiPriority w:val="99"/>
    <w:qFormat/>
    <w:rsid w:val="004B700E"/>
    <w:pPr>
      <w:contextualSpacing/>
    </w:pPr>
    <w:rPr>
      <w:rFonts w:ascii="Trebuchet MS" w:hAnsi="Trebuchet MS" w:cs="Trebuchet MS"/>
      <w:sz w:val="42"/>
    </w:rPr>
  </w:style>
  <w:style w:type="character" w:customStyle="1" w:styleId="TitleChar">
    <w:name w:val="Title Char"/>
    <w:basedOn w:val="DefaultParagraphFont"/>
    <w:link w:val="Title"/>
    <w:uiPriority w:val="10"/>
    <w:rsid w:val="004E1242"/>
    <w:rPr>
      <w:rFonts w:asciiTheme="majorHAnsi" w:eastAsiaTheme="majorEastAsia" w:hAnsiTheme="majorHAnsi" w:cstheme="majorBidi"/>
      <w:b/>
      <w:bCs/>
      <w:kern w:val="28"/>
      <w:sz w:val="32"/>
      <w:szCs w:val="32"/>
    </w:rPr>
  </w:style>
  <w:style w:type="paragraph" w:styleId="Subtitle">
    <w:name w:val="Subtitle"/>
    <w:basedOn w:val="normal0"/>
    <w:next w:val="normal0"/>
    <w:link w:val="SubtitleChar"/>
    <w:uiPriority w:val="99"/>
    <w:qFormat/>
    <w:rsid w:val="004B700E"/>
    <w:pPr>
      <w:spacing w:after="200"/>
      <w:contextualSpacing/>
    </w:pPr>
    <w:rPr>
      <w:rFonts w:ascii="Trebuchet MS" w:hAnsi="Trebuchet MS" w:cs="Trebuchet MS"/>
      <w:i/>
      <w:color w:val="666666"/>
      <w:sz w:val="26"/>
    </w:rPr>
  </w:style>
  <w:style w:type="character" w:customStyle="1" w:styleId="SubtitleChar">
    <w:name w:val="Subtitle Char"/>
    <w:basedOn w:val="DefaultParagraphFont"/>
    <w:link w:val="Subtitle"/>
    <w:uiPriority w:val="11"/>
    <w:rsid w:val="004E1242"/>
    <w:rPr>
      <w:rFonts w:asciiTheme="majorHAnsi" w:eastAsiaTheme="majorEastAsia" w:hAnsiTheme="majorHAnsi" w:cstheme="majorBidi"/>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facebook.com/AURAatx/info" TargetMode="External"/><Relationship Id="rId13" Type="http://schemas.openxmlformats.org/officeDocument/2006/relationships/hyperlink" Target="http://www.cityofaustin.org/edims/document.cfm?id=79940" TargetMode="External"/><Relationship Id="rId18" Type="http://schemas.openxmlformats.org/officeDocument/2006/relationships/hyperlink" Target="http://www.cityofaustin.org/edims/document.cfm?id=59024" TargetMode="External"/><Relationship Id="rId3" Type="http://schemas.openxmlformats.org/officeDocument/2006/relationships/hyperlink" Target="https://www.facebook.com/AURAatx/info" TargetMode="External"/><Relationship Id="rId21" Type="http://schemas.openxmlformats.org/officeDocument/2006/relationships/hyperlink" Target="http://www.centralaustincdc.org/images/Austin_Urban_Rail_Population_Centers.jpg" TargetMode="External"/><Relationship Id="rId7" Type="http://schemas.openxmlformats.org/officeDocument/2006/relationships/hyperlink" Target="http://www.connectcentraltexas.com/connect/sites/default/files/media%20file%20uploads/Project%20Connect%20North%20Corridor_Alternative1.jpg.zip" TargetMode="External"/><Relationship Id="rId12" Type="http://schemas.openxmlformats.org/officeDocument/2006/relationships/hyperlink" Target="http://www.cityofaustin.org/edims/document.cfm?id=82611" TargetMode="External"/><Relationship Id="rId17" Type="http://schemas.openxmlformats.org/officeDocument/2006/relationships/hyperlink" Target="http://www.cityofaustin.org/edims/document.cfm?id=59024" TargetMode="External"/><Relationship Id="rId2" Type="http://schemas.openxmlformats.org/officeDocument/2006/relationships/hyperlink" Target="http://www.capmetro.org/projectconnect/" TargetMode="External"/><Relationship Id="rId16" Type="http://schemas.openxmlformats.org/officeDocument/2006/relationships/hyperlink" Target="http://centralaustincdc.org/land_use/Ord.040826-56_Central_Austin_Neighborhood_Plan_CACNP.pdf?id=82913" TargetMode="External"/><Relationship Id="rId20" Type="http://schemas.openxmlformats.org/officeDocument/2006/relationships/hyperlink" Target="http://forum.skyscraperpage.com/showthread.php?p=5225755" TargetMode="External"/><Relationship Id="rId1" Type="http://schemas.openxmlformats.org/officeDocument/2006/relationships/hyperlink" Target="http://txprojectconnect.wordpress.com/about/" TargetMode="External"/><Relationship Id="rId6" Type="http://schemas.openxmlformats.org/officeDocument/2006/relationships/hyperlink" Target="http://www.connectcentraltexas.com/connect/sites/default/files/media%20file%20uploads/Project%20Connect%20North%20Corridor_Alternative1.jpg.zip" TargetMode="External"/><Relationship Id="rId11" Type="http://schemas.openxmlformats.org/officeDocument/2006/relationships/hyperlink" Target="http://www.cityofaustin.org/edims/document.cfm?id=82611" TargetMode="External"/><Relationship Id="rId5" Type="http://schemas.openxmlformats.org/officeDocument/2006/relationships/hyperlink" Target="https://maps.google.com/maps/ms?ie=UTF8&amp;oe=UTF8&amp;msa=0&amp;msid=106498986144310472995.00044b58f66ca01291d09" TargetMode="External"/><Relationship Id="rId15" Type="http://schemas.openxmlformats.org/officeDocument/2006/relationships/hyperlink" Target="http://centralaustincdc.org/land_use/Ord.040826-56_Central_Austin_Neighborhood_Plan_CACNP.pdf?id=82913" TargetMode="External"/><Relationship Id="rId10" Type="http://schemas.openxmlformats.org/officeDocument/2006/relationships/hyperlink" Target="http://www.connectcentraltexas.com/docs/ProjectConnectMap.pdf" TargetMode="External"/><Relationship Id="rId19" Type="http://schemas.openxmlformats.org/officeDocument/2006/relationships/hyperlink" Target="http://www.its.berkeley.edu/publications/UCB/2011/VWP/UCB-ITS-VWP-2011-6.pdf" TargetMode="External"/><Relationship Id="rId4" Type="http://schemas.openxmlformats.org/officeDocument/2006/relationships/hyperlink" Target="http://centralaustincdc.org/" TargetMode="External"/><Relationship Id="rId9" Type="http://schemas.openxmlformats.org/officeDocument/2006/relationships/hyperlink" Target="http://austintexas.gov/department/project-connect-central-corridor-advisory-group" TargetMode="External"/><Relationship Id="rId14" Type="http://schemas.openxmlformats.org/officeDocument/2006/relationships/hyperlink" Target="http://www.cityofaustin.org/edims/document.cfm?id=799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4</Pages>
  <Words>753</Words>
  <Characters>4294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 - In Support of The Guadalupe-Lamar Sub Corridor as Phase I of Austin Urban Rail.docx</dc:title>
  <dc:subject/>
  <dc:creator/>
  <cp:keywords/>
  <dc:description/>
  <cp:lastModifiedBy>Nawdry</cp:lastModifiedBy>
  <cp:revision>2</cp:revision>
  <dcterms:created xsi:type="dcterms:W3CDTF">2013-10-05T11:47:00Z</dcterms:created>
  <dcterms:modified xsi:type="dcterms:W3CDTF">2013-10-05T11:47:00Z</dcterms:modified>
</cp:coreProperties>
</file>